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1CD05FF1" w14:textId="681B1D7F" w:rsidR="00C9214B" w:rsidRPr="007638F8" w:rsidRDefault="001F08D5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68B02648" w:rsidR="00D017A5" w:rsidRPr="007638F8" w:rsidRDefault="00D24FAF" w:rsidP="002E6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E655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655A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E65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2E655A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734772EA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</w:t>
      </w:r>
      <w:r w:rsidR="001D3D00">
        <w:rPr>
          <w:bCs/>
          <w:sz w:val="28"/>
          <w:szCs w:val="28"/>
          <w:shd w:val="clear" w:color="auto" w:fill="FFFFFF"/>
        </w:rPr>
        <w:t>Г</w:t>
      </w:r>
      <w:r w:rsidR="001D3D00" w:rsidRPr="006D6A0C">
        <w:rPr>
          <w:bCs/>
          <w:sz w:val="28"/>
          <w:szCs w:val="28"/>
          <w:shd w:val="clear" w:color="auto" w:fill="FFFFFF"/>
        </w:rPr>
        <w:t>осударственн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информационн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1D3D00" w:rsidRPr="006D6A0C">
        <w:rPr>
          <w:sz w:val="28"/>
          <w:szCs w:val="28"/>
          <w:shd w:val="clear" w:color="auto" w:fill="FFFFFF"/>
        </w:rPr>
        <w:t xml:space="preserve">о 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государственных </w:t>
      </w:r>
      <w:r w:rsidR="001D3D00" w:rsidRPr="006D6A0C">
        <w:rPr>
          <w:sz w:val="28"/>
          <w:szCs w:val="28"/>
          <w:shd w:val="clear" w:color="auto" w:fill="FFFFFF"/>
        </w:rPr>
        <w:t xml:space="preserve">и </w:t>
      </w:r>
      <w:r w:rsidR="001D3D00" w:rsidRPr="006D6A0C">
        <w:rPr>
          <w:bCs/>
          <w:sz w:val="28"/>
          <w:szCs w:val="28"/>
          <w:shd w:val="clear" w:color="auto" w:fill="FFFFFF"/>
        </w:rPr>
        <w:t>муниципальных платежах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C9214B" w:rsidRPr="00EF7CE4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EF7CE4">
        <w:rPr>
          <w:sz w:val="28"/>
          <w:szCs w:val="28"/>
        </w:rPr>
        <w:t xml:space="preserve"> </w:t>
      </w:r>
      <w:r w:rsidR="00C02A39">
        <w:rPr>
          <w:sz w:val="28"/>
          <w:szCs w:val="28"/>
        </w:rPr>
        <w:t>Атяшевского</w:t>
      </w:r>
      <w:r w:rsidR="00C9214B" w:rsidRPr="00EF7CE4">
        <w:rPr>
          <w:sz w:val="28"/>
          <w:szCs w:val="28"/>
        </w:rPr>
        <w:t xml:space="preserve"> </w:t>
      </w:r>
      <w:proofErr w:type="gramStart"/>
      <w:r w:rsidR="00C9214B" w:rsidRPr="00EF7CE4">
        <w:rPr>
          <w:sz w:val="28"/>
          <w:szCs w:val="28"/>
        </w:rPr>
        <w:t>муниципального</w:t>
      </w:r>
      <w:proofErr w:type="gramEnd"/>
      <w:r w:rsidR="00C9214B" w:rsidRPr="00EF7CE4">
        <w:rPr>
          <w:sz w:val="28"/>
          <w:szCs w:val="28"/>
        </w:rPr>
        <w:t xml:space="preserve"> района</w:t>
      </w:r>
      <w:r w:rsidR="006B5489" w:rsidRPr="00EF7CE4">
        <w:rPr>
          <w:sz w:val="28"/>
          <w:szCs w:val="28"/>
        </w:rPr>
        <w:t xml:space="preserve"> 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469878CC" w14:textId="6E298D89" w:rsidR="00C85E56" w:rsidRDefault="001F08D5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Комиссией, </w:t>
      </w:r>
      <w:r w:rsidR="00C85E56">
        <w:rPr>
          <w:spacing w:val="-4"/>
          <w:sz w:val="28"/>
          <w:szCs w:val="28"/>
        </w:rPr>
        <w:t>утвержденной</w:t>
      </w:r>
      <w:r>
        <w:rPr>
          <w:spacing w:val="-4"/>
          <w:sz w:val="28"/>
          <w:szCs w:val="28"/>
        </w:rPr>
        <w:t xml:space="preserve">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района </w:t>
      </w:r>
      <w:r w:rsidR="002E655A">
        <w:rPr>
          <w:spacing w:val="-4"/>
          <w:sz w:val="28"/>
          <w:szCs w:val="28"/>
        </w:rPr>
        <w:t>4 сентября 2018 года №412</w:t>
      </w:r>
      <w:bookmarkStart w:id="1" w:name="_GoBack"/>
      <w:bookmarkEnd w:id="1"/>
      <w:r>
        <w:rPr>
          <w:sz w:val="28"/>
          <w:szCs w:val="28"/>
          <w:lang w:eastAsia="en-US"/>
        </w:rPr>
        <w:t xml:space="preserve"> « О защите персональных данных» </w:t>
      </w:r>
      <w:r>
        <w:rPr>
          <w:spacing w:val="-4"/>
          <w:sz w:val="28"/>
          <w:szCs w:val="28"/>
        </w:rPr>
        <w:t>в составе:</w:t>
      </w:r>
      <w:r>
        <w:rPr>
          <w:spacing w:val="6"/>
          <w:sz w:val="28"/>
          <w:szCs w:val="28"/>
        </w:rPr>
        <w:t xml:space="preserve"> 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C85E56" w:rsidRPr="009D583D" w14:paraId="725550E1" w14:textId="77777777" w:rsidTr="00254DFD">
        <w:trPr>
          <w:trHeight w:val="20"/>
        </w:trPr>
        <w:tc>
          <w:tcPr>
            <w:tcW w:w="9923" w:type="dxa"/>
          </w:tcPr>
          <w:p w14:paraId="625F0525" w14:textId="77777777" w:rsidR="00C85E56" w:rsidRPr="009D583D" w:rsidRDefault="00C85E5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C85E56" w:rsidRPr="009D0F61" w14:paraId="60272DA6" w14:textId="77777777" w:rsidTr="00254DFD">
        <w:trPr>
          <w:trHeight w:val="20"/>
        </w:trPr>
        <w:tc>
          <w:tcPr>
            <w:tcW w:w="9923" w:type="dxa"/>
          </w:tcPr>
          <w:p w14:paraId="4E0CABEB" w14:textId="77777777" w:rsidR="00C85E56" w:rsidRPr="009D0F61" w:rsidRDefault="00C85E5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14:paraId="572C2AAA" w14:textId="77777777" w:rsidR="00C85E56" w:rsidRDefault="00C85E5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14:paraId="546DA2DC" w14:textId="77777777" w:rsidR="00C85E56" w:rsidRPr="009D0F61" w:rsidRDefault="00C85E5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14:paraId="0D0DA95E" w14:textId="77777777" w:rsidR="00C85E56" w:rsidRPr="009D0F61" w:rsidRDefault="00C85E5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района.</w:t>
            </w:r>
          </w:p>
        </w:tc>
      </w:tr>
    </w:tbl>
    <w:p w14:paraId="70E30EF2" w14:textId="5A0F237A" w:rsidR="006714BD" w:rsidRPr="00506AA5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proofErr w:type="gramStart"/>
      <w:r w:rsidRPr="00903C5B">
        <w:rPr>
          <w:sz w:val="28"/>
          <w:szCs w:val="28"/>
        </w:rPr>
        <w:t>проведена</w:t>
      </w:r>
      <w:r w:rsidR="00A24DA9" w:rsidRPr="006714BD">
        <w:rPr>
          <w:sz w:val="28"/>
          <w:szCs w:val="28"/>
        </w:rPr>
        <w:t xml:space="preserve"> </w:t>
      </w:r>
      <w:r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 доступности (неправомерное блокирование)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обрабатываем</w:t>
      </w:r>
      <w:r w:rsidR="006714BD">
        <w:rPr>
          <w:sz w:val="28"/>
          <w:szCs w:val="28"/>
        </w:rPr>
        <w:t>ых</w:t>
      </w:r>
      <w:r w:rsidR="006714BD" w:rsidRPr="006714BD">
        <w:rPr>
          <w:sz w:val="28"/>
          <w:szCs w:val="28"/>
        </w:rPr>
        <w:t xml:space="preserve"> в </w:t>
      </w:r>
      <w:r w:rsidR="001D3D00">
        <w:rPr>
          <w:bCs/>
          <w:sz w:val="28"/>
          <w:szCs w:val="28"/>
          <w:shd w:val="clear" w:color="auto" w:fill="FFFFFF"/>
        </w:rPr>
        <w:t>Г</w:t>
      </w:r>
      <w:r w:rsidR="001D3D00" w:rsidRPr="006D6A0C">
        <w:rPr>
          <w:bCs/>
          <w:sz w:val="28"/>
          <w:szCs w:val="28"/>
          <w:shd w:val="clear" w:color="auto" w:fill="FFFFFF"/>
        </w:rPr>
        <w:t>осударственн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информационн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1D3D00" w:rsidRPr="006D6A0C">
        <w:rPr>
          <w:sz w:val="28"/>
          <w:szCs w:val="28"/>
          <w:shd w:val="clear" w:color="auto" w:fill="FFFFFF"/>
        </w:rPr>
        <w:t xml:space="preserve">о 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государственных </w:t>
      </w:r>
      <w:r w:rsidR="001D3D00" w:rsidRPr="006D6A0C">
        <w:rPr>
          <w:sz w:val="28"/>
          <w:szCs w:val="28"/>
          <w:shd w:val="clear" w:color="auto" w:fill="FFFFFF"/>
        </w:rPr>
        <w:t xml:space="preserve">и </w:t>
      </w:r>
      <w:r w:rsidR="001D3D00" w:rsidRPr="006D6A0C">
        <w:rPr>
          <w:bCs/>
          <w:sz w:val="28"/>
          <w:szCs w:val="28"/>
          <w:shd w:val="clear" w:color="auto" w:fill="FFFFFF"/>
        </w:rPr>
        <w:t>муниципальных платежах</w:t>
      </w:r>
      <w:r w:rsidR="00AB17C2">
        <w:rPr>
          <w:rStyle w:val="s1"/>
          <w:bCs/>
          <w:color w:val="000000"/>
          <w:sz w:val="28"/>
          <w:szCs w:val="28"/>
        </w:rPr>
        <w:t xml:space="preserve"> (далее – </w:t>
      </w:r>
      <w:r w:rsidR="001D3D00">
        <w:rPr>
          <w:rStyle w:val="s1"/>
          <w:bCs/>
          <w:color w:val="000000"/>
          <w:sz w:val="28"/>
          <w:szCs w:val="28"/>
        </w:rPr>
        <w:t>ГИС</w:t>
      </w:r>
      <w:r w:rsidR="00AB17C2">
        <w:rPr>
          <w:rStyle w:val="s1"/>
          <w:bCs/>
          <w:color w:val="000000"/>
          <w:sz w:val="28"/>
          <w:szCs w:val="28"/>
        </w:rPr>
        <w:t xml:space="preserve"> </w:t>
      </w:r>
      <w:r w:rsidR="001D3D00">
        <w:rPr>
          <w:rStyle w:val="s1"/>
          <w:bCs/>
          <w:color w:val="000000"/>
          <w:sz w:val="28"/>
          <w:szCs w:val="28"/>
        </w:rPr>
        <w:t>ГМП</w:t>
      </w:r>
      <w:r w:rsidR="00AB17C2">
        <w:rPr>
          <w:rStyle w:val="s1"/>
          <w:bCs/>
          <w:color w:val="000000"/>
          <w:sz w:val="28"/>
          <w:szCs w:val="28"/>
        </w:rPr>
        <w:t>)</w:t>
      </w:r>
      <w:r w:rsidR="000D4E9C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506AA5">
        <w:rPr>
          <w:sz w:val="28"/>
          <w:szCs w:val="28"/>
        </w:rPr>
        <w:t xml:space="preserve"> </w:t>
      </w:r>
      <w:r w:rsidR="00C02A39">
        <w:rPr>
          <w:sz w:val="28"/>
          <w:szCs w:val="28"/>
        </w:rPr>
        <w:t>Атяшевского</w:t>
      </w:r>
      <w:r w:rsidR="00506AA5" w:rsidRPr="00506AA5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 xml:space="preserve">муниципального района </w:t>
      </w:r>
      <w:r w:rsidR="000D4E9C">
        <w:rPr>
          <w:sz w:val="28"/>
          <w:szCs w:val="28"/>
        </w:rPr>
        <w:t>(далее – Администрация)</w:t>
      </w:r>
      <w:r w:rsidR="006714BD" w:rsidRPr="00506AA5">
        <w:rPr>
          <w:bCs/>
          <w:sz w:val="28"/>
          <w:szCs w:val="28"/>
        </w:rPr>
        <w:t>.</w:t>
      </w:r>
      <w:proofErr w:type="gramEnd"/>
    </w:p>
    <w:p w14:paraId="51C14F1A" w14:textId="69E5675D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</w:t>
      </w:r>
      <w:r w:rsidR="001D3D00">
        <w:rPr>
          <w:sz w:val="28"/>
          <w:szCs w:val="28"/>
        </w:rPr>
        <w:t>нного анализа исходных данных о</w:t>
      </w:r>
      <w:r>
        <w:rPr>
          <w:sz w:val="28"/>
          <w:szCs w:val="28"/>
        </w:rPr>
        <w:t xml:space="preserve"> </w:t>
      </w:r>
      <w:r w:rsidR="001D3D00">
        <w:rPr>
          <w:sz w:val="28"/>
          <w:szCs w:val="28"/>
        </w:rPr>
        <w:t>ГИ</w:t>
      </w:r>
      <w:r w:rsidR="00AB17C2">
        <w:rPr>
          <w:rStyle w:val="s1"/>
          <w:bCs/>
          <w:color w:val="000000"/>
          <w:sz w:val="28"/>
          <w:szCs w:val="28"/>
        </w:rPr>
        <w:t xml:space="preserve">С </w:t>
      </w:r>
      <w:r w:rsidR="001D3D00">
        <w:rPr>
          <w:rStyle w:val="s1"/>
          <w:bCs/>
          <w:color w:val="000000"/>
          <w:sz w:val="28"/>
          <w:szCs w:val="28"/>
        </w:rPr>
        <w:t>ГМП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653930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653930" w:rsidRPr="00506A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 или иных областях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</w:t>
      </w:r>
      <w:r>
        <w:rPr>
          <w:sz w:val="28"/>
          <w:szCs w:val="28"/>
        </w:rPr>
        <w:lastRenderedPageBreak/>
        <w:t xml:space="preserve">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1CDC0D8D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1D3D00">
        <w:rPr>
          <w:rFonts w:ascii="Times New Roman" w:hAnsi="Times New Roman" w:cs="Times New Roman"/>
          <w:bCs/>
          <w:sz w:val="28"/>
          <w:szCs w:val="24"/>
        </w:rPr>
        <w:t>ГИС</w:t>
      </w:r>
      <w:r w:rsidR="00AB17C2" w:rsidRPr="00AB17C2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1D3D00">
        <w:rPr>
          <w:rFonts w:ascii="Times New Roman" w:hAnsi="Times New Roman" w:cs="Times New Roman"/>
          <w:bCs/>
          <w:sz w:val="28"/>
          <w:szCs w:val="24"/>
        </w:rPr>
        <w:t>ГМП</w:t>
      </w:r>
      <w:r w:rsidR="000D4E9C">
        <w:rPr>
          <w:rFonts w:ascii="Times New Roman" w:hAnsi="Times New Roman" w:cs="Times New Roman"/>
          <w:sz w:val="28"/>
          <w:szCs w:val="24"/>
        </w:rPr>
        <w:t xml:space="preserve"> 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0D4E9C">
        <w:rPr>
          <w:rFonts w:ascii="Times New Roman" w:hAnsi="Times New Roman" w:cs="Times New Roman"/>
          <w:sz w:val="28"/>
          <w:szCs w:val="24"/>
        </w:rPr>
        <w:t>и</w:t>
      </w:r>
      <w:r w:rsidRPr="00506AA5">
        <w:rPr>
          <w:rFonts w:ascii="Times New Roman" w:hAnsi="Times New Roman" w:cs="Times New Roman"/>
          <w:sz w:val="28"/>
          <w:szCs w:val="24"/>
        </w:rPr>
        <w:t xml:space="preserve">, 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 xml:space="preserve">Установка ПО, не связанного с исполнением служебных обязанностей, в </w:t>
            </w:r>
            <w:r w:rsidRPr="009263E7">
              <w:rPr>
                <w:sz w:val="24"/>
                <w:szCs w:val="24"/>
              </w:rPr>
              <w:lastRenderedPageBreak/>
              <w:t>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передачи из ИС недопустимой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</w:t>
            </w:r>
            <w:r w:rsidRPr="000B214C">
              <w:rPr>
                <w:sz w:val="24"/>
              </w:rPr>
              <w:lastRenderedPageBreak/>
              <w:t xml:space="preserve">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запуска/установки вредоносного/шпионского/неразрешенного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контроля за уязвимостями ИС, компонентов ИС, наличием неразрешенного программного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5014FC63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</w:t>
      </w:r>
      <w:r w:rsidR="001D3D00">
        <w:rPr>
          <w:rFonts w:ascii="Times New Roman" w:hAnsi="Times New Roman" w:cs="Times New Roman"/>
          <w:bCs/>
          <w:sz w:val="28"/>
          <w:szCs w:val="28"/>
        </w:rPr>
        <w:t>ГИС ГМП</w:t>
      </w:r>
      <w:r w:rsidR="00CA4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CA4EFB">
        <w:rPr>
          <w:rFonts w:ascii="Times New Roman" w:hAnsi="Times New Roman" w:cs="Times New Roman"/>
          <w:sz w:val="28"/>
          <w:szCs w:val="28"/>
        </w:rPr>
        <w:t>и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5EE6CD01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 w:rsidR="002770C8">
        <w:rPr>
          <w:bCs/>
          <w:sz w:val="28"/>
          <w:szCs w:val="28"/>
          <w:shd w:val="clear" w:color="auto" w:fill="FFFFFF"/>
        </w:rPr>
        <w:t>Г</w:t>
      </w:r>
      <w:r w:rsidR="002770C8" w:rsidRPr="006D6A0C">
        <w:rPr>
          <w:bCs/>
          <w:sz w:val="28"/>
          <w:szCs w:val="28"/>
          <w:shd w:val="clear" w:color="auto" w:fill="FFFFFF"/>
        </w:rPr>
        <w:t>осударственн</w:t>
      </w:r>
      <w:r w:rsidR="002770C8">
        <w:rPr>
          <w:bCs/>
          <w:sz w:val="28"/>
          <w:szCs w:val="28"/>
          <w:shd w:val="clear" w:color="auto" w:fill="FFFFFF"/>
        </w:rPr>
        <w:t>ой</w:t>
      </w:r>
      <w:r w:rsidR="002770C8" w:rsidRPr="006D6A0C">
        <w:rPr>
          <w:bCs/>
          <w:sz w:val="28"/>
          <w:szCs w:val="28"/>
          <w:shd w:val="clear" w:color="auto" w:fill="FFFFFF"/>
        </w:rPr>
        <w:t xml:space="preserve"> информационн</w:t>
      </w:r>
      <w:r w:rsidR="002770C8">
        <w:rPr>
          <w:bCs/>
          <w:sz w:val="28"/>
          <w:szCs w:val="28"/>
          <w:shd w:val="clear" w:color="auto" w:fill="FFFFFF"/>
        </w:rPr>
        <w:t>ой</w:t>
      </w:r>
      <w:r w:rsidR="002770C8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2770C8">
        <w:rPr>
          <w:bCs/>
          <w:sz w:val="28"/>
          <w:szCs w:val="28"/>
          <w:shd w:val="clear" w:color="auto" w:fill="FFFFFF"/>
        </w:rPr>
        <w:t>ы</w:t>
      </w:r>
      <w:r w:rsidR="002770C8" w:rsidRPr="006D6A0C">
        <w:rPr>
          <w:bCs/>
          <w:sz w:val="28"/>
          <w:szCs w:val="28"/>
          <w:shd w:val="clear" w:color="auto" w:fill="FFFFFF"/>
        </w:rPr>
        <w:t xml:space="preserve"> </w:t>
      </w:r>
      <w:r w:rsidR="002770C8" w:rsidRPr="006D6A0C">
        <w:rPr>
          <w:sz w:val="28"/>
          <w:szCs w:val="28"/>
          <w:shd w:val="clear" w:color="auto" w:fill="FFFFFF"/>
        </w:rPr>
        <w:t xml:space="preserve">о </w:t>
      </w:r>
      <w:r w:rsidR="002770C8" w:rsidRPr="006D6A0C">
        <w:rPr>
          <w:bCs/>
          <w:sz w:val="28"/>
          <w:szCs w:val="28"/>
          <w:shd w:val="clear" w:color="auto" w:fill="FFFFFF"/>
        </w:rPr>
        <w:t xml:space="preserve">государственных </w:t>
      </w:r>
      <w:r w:rsidR="002770C8" w:rsidRPr="006D6A0C">
        <w:rPr>
          <w:sz w:val="28"/>
          <w:szCs w:val="28"/>
          <w:shd w:val="clear" w:color="auto" w:fill="FFFFFF"/>
        </w:rPr>
        <w:t xml:space="preserve">и </w:t>
      </w:r>
      <w:r w:rsidR="002770C8" w:rsidRPr="006D6A0C">
        <w:rPr>
          <w:bCs/>
          <w:sz w:val="28"/>
          <w:szCs w:val="28"/>
          <w:shd w:val="clear" w:color="auto" w:fill="FFFFFF"/>
        </w:rPr>
        <w:t>муниципальных платежах</w:t>
      </w:r>
      <w:r w:rsidR="00CA4EFB">
        <w:rPr>
          <w:sz w:val="28"/>
          <w:szCs w:val="28"/>
        </w:rPr>
        <w:t xml:space="preserve"> </w:t>
      </w:r>
      <w:r w:rsidR="004B4EEE" w:rsidRPr="006624DD">
        <w:rPr>
          <w:sz w:val="28"/>
          <w:szCs w:val="28"/>
        </w:rPr>
        <w:t>Администраци</w:t>
      </w:r>
      <w:r w:rsidR="00CA4EFB">
        <w:rPr>
          <w:sz w:val="28"/>
          <w:szCs w:val="28"/>
        </w:rPr>
        <w:t>и</w:t>
      </w:r>
      <w:r w:rsidR="004B4EEE" w:rsidRPr="006624DD">
        <w:rPr>
          <w:sz w:val="28"/>
          <w:szCs w:val="28"/>
        </w:rPr>
        <w:t xml:space="preserve"> </w:t>
      </w:r>
      <w:r w:rsidR="00C02A39">
        <w:rPr>
          <w:sz w:val="28"/>
          <w:szCs w:val="28"/>
        </w:rPr>
        <w:t>Атяшевского</w:t>
      </w:r>
      <w:r w:rsidR="004B4EEE" w:rsidRPr="006624DD">
        <w:rPr>
          <w:sz w:val="28"/>
          <w:szCs w:val="28"/>
        </w:rPr>
        <w:t xml:space="preserve"> муниципального района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68"/>
        <w:gridCol w:w="1902"/>
        <w:gridCol w:w="6343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5349C5DD" w14:textId="77777777" w:rsidR="00774016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  <w:tbl>
            <w:tblPr>
              <w:tblW w:w="4948" w:type="pct"/>
              <w:tblLook w:val="01E0" w:firstRow="1" w:lastRow="1" w:firstColumn="1" w:lastColumn="1" w:noHBand="0" w:noVBand="0"/>
            </w:tblPr>
            <w:tblGrid>
              <w:gridCol w:w="222"/>
              <w:gridCol w:w="222"/>
              <w:gridCol w:w="5683"/>
            </w:tblGrid>
            <w:tr w:rsidR="00C85E56" w:rsidRPr="00BC5839" w14:paraId="587EBD77" w14:textId="77777777" w:rsidTr="00254DFD">
              <w:trPr>
                <w:trHeight w:val="132"/>
              </w:trPr>
              <w:tc>
                <w:tcPr>
                  <w:tcW w:w="1004" w:type="pct"/>
                  <w:vMerge w:val="restart"/>
                </w:tcPr>
                <w:p w14:paraId="503884C7" w14:textId="77777777" w:rsidR="00C85E56" w:rsidRPr="00BC5839" w:rsidRDefault="00C85E56" w:rsidP="00254DFD">
                  <w:pPr>
                    <w:pStyle w:val="a4"/>
                    <w:suppressAutoHyphens/>
                    <w:spacing w:line="240" w:lineRule="auto"/>
                    <w:ind w:left="324" w:right="-1"/>
                    <w:jc w:val="lef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23" w:type="pct"/>
                  <w:vMerge w:val="restart"/>
                  <w:shd w:val="clear" w:color="auto" w:fill="auto"/>
                </w:tcPr>
                <w:p w14:paraId="234AA9CD" w14:textId="77777777" w:rsidR="00C85E56" w:rsidRPr="00BC5839" w:rsidRDefault="00C85E56" w:rsidP="00254DFD">
                  <w:pPr>
                    <w:pStyle w:val="a4"/>
                    <w:suppressAutoHyphens/>
                    <w:spacing w:line="240" w:lineRule="auto"/>
                    <w:ind w:right="-1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073" w:type="pct"/>
                  <w:shd w:val="clear" w:color="auto" w:fill="auto"/>
                  <w:hideMark/>
                </w:tcPr>
                <w:p w14:paraId="0260D958" w14:textId="77777777" w:rsidR="00C85E56" w:rsidRPr="00BC5839" w:rsidRDefault="00C85E56" w:rsidP="00254DFD">
                  <w:pPr>
                    <w:pStyle w:val="11"/>
                    <w:spacing w:after="0" w:line="240" w:lineRule="auto"/>
                    <w:ind w:firstLine="0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C5839">
                    <w:rPr>
                      <w:lang w:eastAsia="en-US"/>
                    </w:rPr>
                    <w:t>___________________________</w:t>
                  </w:r>
                  <w:r w:rsidRPr="00BC5839">
                    <w:rPr>
                      <w:lang w:val="en-US" w:eastAsia="en-US"/>
                    </w:rPr>
                    <w:t>/</w:t>
                  </w:r>
                  <w:r w:rsidRPr="00BC5839">
                    <w:rPr>
                      <w:lang w:eastAsia="en-US"/>
                    </w:rPr>
                    <w:t>__________________</w:t>
                  </w:r>
                  <w:r w:rsidRPr="00BC5839">
                    <w:rPr>
                      <w:lang w:val="en-US" w:eastAsia="en-US"/>
                    </w:rPr>
                    <w:t xml:space="preserve"> </w:t>
                  </w:r>
                  <w:r w:rsidRPr="00BC5839">
                    <w:rPr>
                      <w:sz w:val="16"/>
                      <w:szCs w:val="16"/>
                      <w:lang w:eastAsia="en-US"/>
                    </w:rPr>
                    <w:t xml:space="preserve">                         </w:t>
                  </w:r>
                </w:p>
              </w:tc>
            </w:tr>
            <w:tr w:rsidR="00C85E56" w:rsidRPr="00BC5839" w14:paraId="4DC81BED" w14:textId="77777777" w:rsidTr="00254DFD">
              <w:trPr>
                <w:trHeight w:val="131"/>
              </w:trPr>
              <w:tc>
                <w:tcPr>
                  <w:tcW w:w="1004" w:type="pct"/>
                  <w:vMerge/>
                  <w:vAlign w:val="center"/>
                  <w:hideMark/>
                </w:tcPr>
                <w:p w14:paraId="1137566D" w14:textId="77777777" w:rsidR="00C85E56" w:rsidRPr="00BC5839" w:rsidRDefault="00C85E56" w:rsidP="00254DFD">
                  <w:pPr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3" w:type="pct"/>
                  <w:vMerge/>
                  <w:shd w:val="clear" w:color="auto" w:fill="auto"/>
                  <w:vAlign w:val="center"/>
                  <w:hideMark/>
                </w:tcPr>
                <w:p w14:paraId="12FB5610" w14:textId="77777777" w:rsidR="00C85E56" w:rsidRPr="00BC5839" w:rsidRDefault="00C85E56" w:rsidP="00254DFD">
                  <w:pPr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73" w:type="pct"/>
                  <w:shd w:val="clear" w:color="auto" w:fill="auto"/>
                  <w:hideMark/>
                </w:tcPr>
                <w:p w14:paraId="4F215BB5" w14:textId="77777777" w:rsidR="00C85E56" w:rsidRPr="00BC5839" w:rsidRDefault="00C85E56" w:rsidP="00254DFD">
                  <w:pPr>
                    <w:pStyle w:val="11"/>
                    <w:spacing w:before="0" w:after="0" w:line="240" w:lineRule="auto"/>
                    <w:ind w:firstLine="0"/>
                    <w:jc w:val="center"/>
                    <w:rPr>
                      <w:lang w:eastAsia="en-US"/>
                    </w:rPr>
                  </w:pPr>
                  <w:r w:rsidRPr="00BC5839">
                    <w:rPr>
                      <w:sz w:val="16"/>
                      <w:szCs w:val="16"/>
                      <w:lang w:eastAsia="en-US"/>
                    </w:rPr>
                    <w:t xml:space="preserve">(фамилия, инициалы) </w:t>
                  </w:r>
                  <w:r w:rsidRPr="00BC5839">
                    <w:rPr>
                      <w:sz w:val="16"/>
                      <w:szCs w:val="16"/>
                      <w:lang w:val="en-US" w:eastAsia="en-US"/>
                    </w:rPr>
                    <w:t xml:space="preserve">                 </w:t>
                  </w:r>
                  <w:r w:rsidRPr="00BC5839">
                    <w:rPr>
                      <w:sz w:val="16"/>
                      <w:szCs w:val="16"/>
                      <w:lang w:eastAsia="en-US"/>
                    </w:rPr>
                    <w:t xml:space="preserve">  </w:t>
                  </w:r>
                  <w:r w:rsidRPr="00BC5839">
                    <w:rPr>
                      <w:sz w:val="16"/>
                      <w:szCs w:val="16"/>
                      <w:lang w:val="en-US" w:eastAsia="en-US"/>
                    </w:rPr>
                    <w:t xml:space="preserve"> </w:t>
                  </w:r>
                  <w:r w:rsidRPr="00BC5839">
                    <w:rPr>
                      <w:sz w:val="16"/>
                      <w:szCs w:val="16"/>
                      <w:lang w:eastAsia="en-US"/>
                    </w:rPr>
                    <w:t>(подпись)</w:t>
                  </w:r>
                </w:p>
              </w:tc>
            </w:tr>
          </w:tbl>
          <w:p w14:paraId="10E41F87" w14:textId="77777777" w:rsidR="00C85E56" w:rsidRDefault="00C85E56" w:rsidP="00C85E56">
            <w:pPr>
              <w:pStyle w:val="p9"/>
              <w:shd w:val="clear" w:color="auto" w:fill="FFFFFF"/>
              <w:spacing w:before="0" w:beforeAutospacing="0" w:after="0" w:afterAutospacing="0"/>
              <w:jc w:val="both"/>
            </w:pPr>
          </w:p>
          <w:p w14:paraId="1320DFFC" w14:textId="77777777" w:rsidR="00C85E56" w:rsidRPr="00BC5839" w:rsidRDefault="00C85E5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sectPr w:rsidR="00CC5F41" w:rsidSect="009C13FB">
      <w:headerReference w:type="default" r:id="rId12"/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2F264" w14:textId="77777777" w:rsidR="004120F3" w:rsidRDefault="004120F3" w:rsidP="001D378C">
      <w:pPr>
        <w:spacing w:after="0" w:line="240" w:lineRule="auto"/>
      </w:pPr>
      <w:r>
        <w:separator/>
      </w:r>
    </w:p>
  </w:endnote>
  <w:endnote w:type="continuationSeparator" w:id="0">
    <w:p w14:paraId="725EF5E6" w14:textId="77777777" w:rsidR="004120F3" w:rsidRDefault="004120F3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10E5" w14:textId="31FEE9F7" w:rsidR="001D3D00" w:rsidRDefault="001D3D00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1D3D00" w:rsidRDefault="001D3D0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55A">
          <w:rPr>
            <w:noProof/>
          </w:rPr>
          <w:t>16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0AAC2" w14:textId="45A10DA8" w:rsidR="001D3D00" w:rsidRDefault="001D3D00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CADFE" w14:textId="77777777" w:rsidR="004120F3" w:rsidRDefault="004120F3" w:rsidP="001D378C">
      <w:pPr>
        <w:spacing w:after="0" w:line="240" w:lineRule="auto"/>
      </w:pPr>
      <w:r>
        <w:separator/>
      </w:r>
    </w:p>
  </w:footnote>
  <w:footnote w:type="continuationSeparator" w:id="0">
    <w:p w14:paraId="76075628" w14:textId="77777777" w:rsidR="004120F3" w:rsidRDefault="004120F3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1D3D00" w:rsidRPr="00107EA5" w:rsidRDefault="001D3D0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2E655A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D2316" w14:textId="77777777" w:rsidR="001D3D00" w:rsidRPr="004B4EEE" w:rsidRDefault="001D3D00" w:rsidP="004B4EE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1D3D00" w:rsidRDefault="001D3D0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55A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20"/>
    <w:rsid w:val="000717B2"/>
    <w:rsid w:val="000D4E9C"/>
    <w:rsid w:val="000E293C"/>
    <w:rsid w:val="000F1A33"/>
    <w:rsid w:val="000F4437"/>
    <w:rsid w:val="000F6331"/>
    <w:rsid w:val="00101679"/>
    <w:rsid w:val="00107EA5"/>
    <w:rsid w:val="00120385"/>
    <w:rsid w:val="001203B5"/>
    <w:rsid w:val="00131444"/>
    <w:rsid w:val="001332F4"/>
    <w:rsid w:val="001463D4"/>
    <w:rsid w:val="00155885"/>
    <w:rsid w:val="00186479"/>
    <w:rsid w:val="001A4763"/>
    <w:rsid w:val="001C4E26"/>
    <w:rsid w:val="001D378C"/>
    <w:rsid w:val="001D3D00"/>
    <w:rsid w:val="001E15E1"/>
    <w:rsid w:val="001F08D5"/>
    <w:rsid w:val="00252D3F"/>
    <w:rsid w:val="002770C8"/>
    <w:rsid w:val="0028389B"/>
    <w:rsid w:val="00285EB5"/>
    <w:rsid w:val="002E655A"/>
    <w:rsid w:val="00317866"/>
    <w:rsid w:val="00320230"/>
    <w:rsid w:val="003376AC"/>
    <w:rsid w:val="00341A84"/>
    <w:rsid w:val="0035438E"/>
    <w:rsid w:val="00374429"/>
    <w:rsid w:val="00383FCB"/>
    <w:rsid w:val="003A025B"/>
    <w:rsid w:val="003E15AD"/>
    <w:rsid w:val="00403389"/>
    <w:rsid w:val="004120F3"/>
    <w:rsid w:val="004B4EEE"/>
    <w:rsid w:val="004F2849"/>
    <w:rsid w:val="004F3CE6"/>
    <w:rsid w:val="00506AA5"/>
    <w:rsid w:val="0051166E"/>
    <w:rsid w:val="00524D4C"/>
    <w:rsid w:val="005322F5"/>
    <w:rsid w:val="005817DF"/>
    <w:rsid w:val="005A00DB"/>
    <w:rsid w:val="005B1B36"/>
    <w:rsid w:val="005B3D2C"/>
    <w:rsid w:val="00611AF3"/>
    <w:rsid w:val="00630644"/>
    <w:rsid w:val="00653930"/>
    <w:rsid w:val="006624DD"/>
    <w:rsid w:val="006714BD"/>
    <w:rsid w:val="00692CDE"/>
    <w:rsid w:val="00694D18"/>
    <w:rsid w:val="006B5489"/>
    <w:rsid w:val="006B7E2E"/>
    <w:rsid w:val="006E526F"/>
    <w:rsid w:val="007638F8"/>
    <w:rsid w:val="007663F7"/>
    <w:rsid w:val="00774016"/>
    <w:rsid w:val="00792947"/>
    <w:rsid w:val="007B5EED"/>
    <w:rsid w:val="007E425B"/>
    <w:rsid w:val="00841EAE"/>
    <w:rsid w:val="008503E2"/>
    <w:rsid w:val="00891643"/>
    <w:rsid w:val="00903C5B"/>
    <w:rsid w:val="00907EED"/>
    <w:rsid w:val="00921687"/>
    <w:rsid w:val="009263E7"/>
    <w:rsid w:val="00936D35"/>
    <w:rsid w:val="00940E72"/>
    <w:rsid w:val="0095255E"/>
    <w:rsid w:val="009803C3"/>
    <w:rsid w:val="0099318C"/>
    <w:rsid w:val="00996EE4"/>
    <w:rsid w:val="009C13FB"/>
    <w:rsid w:val="009C163F"/>
    <w:rsid w:val="009C738A"/>
    <w:rsid w:val="009D54AB"/>
    <w:rsid w:val="00A24DA9"/>
    <w:rsid w:val="00A2539C"/>
    <w:rsid w:val="00A449D8"/>
    <w:rsid w:val="00A519EA"/>
    <w:rsid w:val="00A75987"/>
    <w:rsid w:val="00A77D6F"/>
    <w:rsid w:val="00AB17C2"/>
    <w:rsid w:val="00B068AE"/>
    <w:rsid w:val="00B06A5F"/>
    <w:rsid w:val="00B1037C"/>
    <w:rsid w:val="00B90222"/>
    <w:rsid w:val="00BC5839"/>
    <w:rsid w:val="00C00FB4"/>
    <w:rsid w:val="00C02A39"/>
    <w:rsid w:val="00C17CCD"/>
    <w:rsid w:val="00C40FFD"/>
    <w:rsid w:val="00C85E56"/>
    <w:rsid w:val="00C9214B"/>
    <w:rsid w:val="00CA4EFB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E029F9"/>
    <w:rsid w:val="00E2005D"/>
    <w:rsid w:val="00E2271C"/>
    <w:rsid w:val="00E85720"/>
    <w:rsid w:val="00E87C7C"/>
    <w:rsid w:val="00E95456"/>
    <w:rsid w:val="00E9546D"/>
    <w:rsid w:val="00EF1908"/>
    <w:rsid w:val="00EF7CE4"/>
    <w:rsid w:val="00F039A6"/>
    <w:rsid w:val="00F37CFC"/>
    <w:rsid w:val="00F45CA6"/>
    <w:rsid w:val="00F51E42"/>
    <w:rsid w:val="00F627B0"/>
    <w:rsid w:val="00F875FD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17</Pages>
  <Words>4049</Words>
  <Characters>23083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36</cp:revision>
  <cp:lastPrinted>2018-02-02T09:59:00Z</cp:lastPrinted>
  <dcterms:created xsi:type="dcterms:W3CDTF">2018-01-29T14:01:00Z</dcterms:created>
  <dcterms:modified xsi:type="dcterms:W3CDTF">2018-10-15T06:02:00Z</dcterms:modified>
</cp:coreProperties>
</file>